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2"/>
        </w:rPr>
      </w:pPr>
      <w:bookmarkStart w:id="0" w:name="_GoBack"/>
      <w:bookmarkEnd w:id="0"/>
      <w:r>
        <w:rPr>
          <w:rFonts w:hint="eastAsia"/>
          <w:b/>
          <w:bCs/>
          <w:sz w:val="40"/>
          <w:szCs w:val="36"/>
        </w:rPr>
        <w:t>院长办公会议题审批表</w:t>
      </w:r>
    </w:p>
    <w:p>
      <w:pPr>
        <w:ind w:firstLine="5600" w:firstLineChars="2000"/>
        <w:rPr>
          <w:sz w:val="28"/>
          <w:szCs w:val="28"/>
        </w:rPr>
      </w:pPr>
      <w:r>
        <w:rPr>
          <w:rFonts w:hint="eastAsia"/>
          <w:sz w:val="28"/>
          <w:szCs w:val="28"/>
        </w:rPr>
        <w:t>提交日期：</w:t>
      </w:r>
    </w:p>
    <w:tbl>
      <w:tblPr>
        <w:tblStyle w:val="3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7"/>
        <w:gridCol w:w="2137"/>
        <w:gridCol w:w="2138"/>
        <w:gridCol w:w="2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2137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拟提议题事项</w:t>
            </w:r>
          </w:p>
        </w:tc>
        <w:tc>
          <w:tcPr>
            <w:tcW w:w="6782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137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提交部门</w:t>
            </w:r>
          </w:p>
        </w:tc>
        <w:tc>
          <w:tcPr>
            <w:tcW w:w="2137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部门负责人</w:t>
            </w:r>
          </w:p>
        </w:tc>
        <w:tc>
          <w:tcPr>
            <w:tcW w:w="2507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  <w:jc w:val="center"/>
        </w:trPr>
        <w:tc>
          <w:tcPr>
            <w:tcW w:w="2137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拟列席</w:t>
            </w:r>
            <w:r>
              <w:rPr>
                <w:rFonts w:hint="eastAsia"/>
                <w:sz w:val="28"/>
                <w:szCs w:val="28"/>
              </w:rPr>
              <w:t>部门</w:t>
            </w:r>
          </w:p>
        </w:tc>
        <w:tc>
          <w:tcPr>
            <w:tcW w:w="2137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138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拟列席人员</w:t>
            </w:r>
          </w:p>
        </w:tc>
        <w:tc>
          <w:tcPr>
            <w:tcW w:w="2507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3" w:hRule="atLeast"/>
          <w:jc w:val="center"/>
        </w:trPr>
        <w:tc>
          <w:tcPr>
            <w:tcW w:w="2137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议题内容摘要</w:t>
            </w:r>
          </w:p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（可附纸）</w:t>
            </w:r>
          </w:p>
        </w:tc>
        <w:tc>
          <w:tcPr>
            <w:tcW w:w="6782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2137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分管领导意见</w:t>
            </w:r>
          </w:p>
        </w:tc>
        <w:tc>
          <w:tcPr>
            <w:tcW w:w="6782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37" w:type="dxa"/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院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sz w:val="28"/>
                <w:szCs w:val="28"/>
                <w:lang w:eastAsia="zh-CN"/>
              </w:rPr>
              <w:t>长</w:t>
            </w:r>
          </w:p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 见</w:t>
            </w:r>
          </w:p>
        </w:tc>
        <w:tc>
          <w:tcPr>
            <w:tcW w:w="6782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  <w:jc w:val="center"/>
        </w:trPr>
        <w:tc>
          <w:tcPr>
            <w:tcW w:w="2137" w:type="dxa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 注</w:t>
            </w:r>
          </w:p>
        </w:tc>
        <w:tc>
          <w:tcPr>
            <w:tcW w:w="6782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sz w:val="28"/>
                <w:szCs w:val="28"/>
              </w:rPr>
            </w:pPr>
          </w:p>
        </w:tc>
      </w:tr>
    </w:tbl>
    <w:p/>
    <w:sectPr>
      <w:pgSz w:w="11906" w:h="16838"/>
      <w:pgMar w:top="2098" w:right="1587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4229E"/>
    <w:rsid w:val="00D64564"/>
    <w:rsid w:val="2A021660"/>
    <w:rsid w:val="2FC11B06"/>
    <w:rsid w:val="49B4229E"/>
    <w:rsid w:val="663B1298"/>
    <w:rsid w:val="70145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2021-01-12T03:01:00Z</dcterms:created>
  <dc:creator>解语</dc:creator>
  <cp:lastModifiedBy>解语</cp:lastModifiedBy>
  <cp:lastPrinted>2021-09-29T02:48:00Z</cp:lastPrinted>
  <dcterms:modified xsi:type="dcterms:W3CDTF">2021-10-28T06:05:55Z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